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FAF88" w14:textId="77777777" w:rsidR="00071D07" w:rsidRPr="00071D07" w:rsidRDefault="00071D07" w:rsidP="00071D07">
      <w:pPr>
        <w:spacing w:after="300" w:line="348" w:lineRule="atLeas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С 1 марта 2023 года все работодатели, обучающие своих сотрудников по вопросам охраны труда, должны зарегистрироваться в личном кабинете и передавать данные в реестры Минтруда России. Расскажем, что известно о новом инструменте и порядке работы с ним</w:t>
      </w:r>
    </w:p>
    <w:p w14:paraId="57BDEFF6" w14:textId="77777777" w:rsidR="00071D07" w:rsidRPr="00071D07" w:rsidRDefault="00071D07" w:rsidP="00071D07">
      <w:pPr>
        <w:spacing w:before="100" w:beforeAutospacing="1" w:after="300" w:line="312" w:lineRule="atLeast"/>
        <w:outlineLvl w:val="1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071D07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Личный кабинет работодателя</w:t>
      </w:r>
    </w:p>
    <w:p w14:paraId="2CAB9E5D" w14:textId="77777777" w:rsidR="00071D07" w:rsidRPr="00071D07" w:rsidRDefault="00071D07" w:rsidP="00071D07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Новый инструмент позволяет вести учет и контролировать обучение по охране труда, которое проводят работодатели и учебные центры. Порядок работы с ним регламентирует Постановление Правительства РФ </w:t>
      </w:r>
      <w:hyperlink r:id="rId5" w:tgtFrame="_blank" w:history="1">
        <w:r w:rsidRPr="00071D07">
          <w:rPr>
            <w:rFonts w:ascii="Arial" w:eastAsia="Times New Roman" w:hAnsi="Arial" w:cs="Arial"/>
            <w:color w:val="2270B8"/>
            <w:sz w:val="23"/>
            <w:szCs w:val="23"/>
            <w:u w:val="single"/>
            <w:lang w:eastAsia="ru-RU"/>
          </w:rPr>
          <w:t>от 24.12.2021 № 2464</w:t>
        </w:r>
      </w:hyperlink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4EE72223" w14:textId="77777777" w:rsidR="00071D07" w:rsidRPr="00071D07" w:rsidRDefault="00071D07" w:rsidP="00071D07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Чтобы выполнить его требования, нужно авторизоваться в </w:t>
      </w:r>
      <w:hyperlink r:id="rId6" w:tgtFrame="_blank" w:history="1">
        <w:r w:rsidRPr="00071D07">
          <w:rPr>
            <w:rFonts w:ascii="Arial" w:eastAsia="Times New Roman" w:hAnsi="Arial" w:cs="Arial"/>
            <w:color w:val="2270B8"/>
            <w:sz w:val="23"/>
            <w:szCs w:val="23"/>
            <w:u w:val="single"/>
            <w:lang w:eastAsia="ru-RU"/>
          </w:rPr>
          <w:t>личном кабинете по охране труда</w:t>
        </w:r>
      </w:hyperlink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(ЛКОТ) через единую систему идентификации и аутентификации (ЕСИА). Доступ к кабинету в дальнейшем также будет через ЕСИА. Эта государственная информационная система используется для доступа на Единый портал государственных услуг (ЕПГУ).</w:t>
      </w:r>
    </w:p>
    <w:p w14:paraId="14157614" w14:textId="77777777" w:rsidR="00071D07" w:rsidRPr="00071D07" w:rsidRDefault="00071D07" w:rsidP="00071D07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Начать работу в ЛКОТ можно в три этапа:</w:t>
      </w:r>
    </w:p>
    <w:p w14:paraId="165F9D2F" w14:textId="77777777" w:rsidR="00071D07" w:rsidRPr="00071D07" w:rsidRDefault="00071D07" w:rsidP="00071D07">
      <w:pPr>
        <w:numPr>
          <w:ilvl w:val="0"/>
          <w:numId w:val="1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Авторизоваться в личном кабинете:</w:t>
      </w:r>
    </w:p>
    <w:p w14:paraId="6D1DC53A" w14:textId="77777777" w:rsidR="00071D07" w:rsidRPr="00071D07" w:rsidRDefault="00071D07" w:rsidP="00071D07">
      <w:pPr>
        <w:numPr>
          <w:ilvl w:val="0"/>
          <w:numId w:val="2"/>
        </w:numPr>
        <w:spacing w:after="90" w:line="240" w:lineRule="auto"/>
        <w:ind w:left="132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 сайте </w:t>
      </w:r>
      <w:hyperlink r:id="rId7" w:tgtFrame="_blank" w:history="1">
        <w:r w:rsidRPr="00071D07">
          <w:rPr>
            <w:rFonts w:ascii="Arial" w:eastAsia="Times New Roman" w:hAnsi="Arial" w:cs="Arial"/>
            <w:color w:val="2270B8"/>
            <w:sz w:val="23"/>
            <w:szCs w:val="23"/>
            <w:u w:val="single"/>
            <w:lang w:eastAsia="ru-RU"/>
          </w:rPr>
          <w:t>https://lkot.mintrud.gov.ru</w:t>
        </w:r>
      </w:hyperlink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нажмите «Вход в систему».</w:t>
      </w:r>
    </w:p>
    <w:p w14:paraId="2A2421E8" w14:textId="77777777" w:rsidR="00071D07" w:rsidRPr="00071D07" w:rsidRDefault="00071D07" w:rsidP="00071D07">
      <w:pPr>
        <w:numPr>
          <w:ilvl w:val="0"/>
          <w:numId w:val="2"/>
        </w:numPr>
        <w:spacing w:after="90" w:line="240" w:lineRule="auto"/>
        <w:ind w:left="132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Система переадресует вас в ЕСИА на страницу входа. Введите реквизиты и нажмите «Войти».</w:t>
      </w:r>
    </w:p>
    <w:p w14:paraId="4735810C" w14:textId="77777777" w:rsidR="00071D07" w:rsidRPr="00071D07" w:rsidRDefault="00071D07" w:rsidP="00071D07">
      <w:pPr>
        <w:numPr>
          <w:ilvl w:val="0"/>
          <w:numId w:val="2"/>
        </w:numPr>
        <w:spacing w:after="90" w:line="240" w:lineRule="auto"/>
        <w:ind w:left="132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Система выполнит переадресацию в ЛКОТ и выведет перечень доступных организаций.</w:t>
      </w:r>
    </w:p>
    <w:p w14:paraId="6AA472F0" w14:textId="77777777" w:rsidR="00071D07" w:rsidRPr="00071D07" w:rsidRDefault="00071D07" w:rsidP="00071D07">
      <w:pPr>
        <w:numPr>
          <w:ilvl w:val="0"/>
          <w:numId w:val="3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Получить доступ администратора к организации:</w:t>
      </w:r>
    </w:p>
    <w:p w14:paraId="41DA4943" w14:textId="77777777" w:rsidR="00071D07" w:rsidRPr="00071D07" w:rsidRDefault="00071D07" w:rsidP="00071D07">
      <w:pPr>
        <w:numPr>
          <w:ilvl w:val="0"/>
          <w:numId w:val="4"/>
        </w:numPr>
        <w:spacing w:after="90" w:line="240" w:lineRule="auto"/>
        <w:ind w:left="132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Выберите организацию, в контексте которой будете работать в ЛКОТ. Административный уровень доступа получают пользователи, обладающие ролью «Руководитель организации» в ЕПГУ. Если требуемого уровня нет, вы увидите сообщение об ошибке.</w:t>
      </w:r>
    </w:p>
    <w:p w14:paraId="6E3974A4" w14:textId="77777777" w:rsidR="00071D07" w:rsidRPr="00071D07" w:rsidRDefault="00071D07" w:rsidP="00071D07">
      <w:pPr>
        <w:numPr>
          <w:ilvl w:val="0"/>
          <w:numId w:val="4"/>
        </w:numPr>
        <w:spacing w:after="90" w:line="240" w:lineRule="auto"/>
        <w:ind w:left="132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Проверить параметры доступа можно на странице «</w:t>
      </w:r>
      <w:hyperlink r:id="rId8" w:tgtFrame="_blank" w:history="1">
        <w:r w:rsidRPr="00071D07">
          <w:rPr>
            <w:rFonts w:ascii="Arial" w:eastAsia="Times New Roman" w:hAnsi="Arial" w:cs="Arial"/>
            <w:color w:val="2270B8"/>
            <w:sz w:val="23"/>
            <w:szCs w:val="23"/>
            <w:u w:val="single"/>
            <w:lang w:eastAsia="ru-RU"/>
          </w:rPr>
          <w:t>Профиль организации / Сотрудники</w:t>
        </w:r>
      </w:hyperlink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».</w:t>
      </w:r>
    </w:p>
    <w:p w14:paraId="2D3CA799" w14:textId="77777777" w:rsidR="00071D07" w:rsidRPr="00071D07" w:rsidRDefault="00071D07" w:rsidP="00071D07">
      <w:pPr>
        <w:numPr>
          <w:ilvl w:val="0"/>
          <w:numId w:val="5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Предоставить доступ сотрудникам организации:</w:t>
      </w:r>
    </w:p>
    <w:p w14:paraId="0AF66157" w14:textId="77777777" w:rsidR="00071D07" w:rsidRPr="00071D07" w:rsidRDefault="00071D07" w:rsidP="00071D07">
      <w:pPr>
        <w:numPr>
          <w:ilvl w:val="0"/>
          <w:numId w:val="6"/>
        </w:numPr>
        <w:spacing w:after="90" w:line="240" w:lineRule="auto"/>
        <w:ind w:left="132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 этого администратор организации в меню пользователя переходит в раздел «Администрирование».</w:t>
      </w:r>
    </w:p>
    <w:p w14:paraId="29010865" w14:textId="77777777" w:rsidR="00071D07" w:rsidRPr="00071D07" w:rsidRDefault="00071D07" w:rsidP="00071D07">
      <w:pPr>
        <w:numPr>
          <w:ilvl w:val="0"/>
          <w:numId w:val="6"/>
        </w:numPr>
        <w:spacing w:after="90" w:line="240" w:lineRule="auto"/>
        <w:ind w:left="132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 этом разделе он должен выставить флажки для полномочий, которые в ЛКОТ получает добавляемый сотрудник, и нажать кнопку «Сохранить».</w:t>
      </w:r>
    </w:p>
    <w:p w14:paraId="27ABD09A" w14:textId="77777777" w:rsidR="00071D07" w:rsidRPr="00071D07" w:rsidRDefault="00071D07" w:rsidP="00071D07">
      <w:pPr>
        <w:numPr>
          <w:ilvl w:val="0"/>
          <w:numId w:val="6"/>
        </w:numPr>
        <w:spacing w:after="90" w:line="240" w:lineRule="auto"/>
        <w:ind w:left="132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Когда пользователю настроен доступ, он может зайти в ЛКОТ, как описано в п. 1.</w:t>
      </w:r>
    </w:p>
    <w:p w14:paraId="056E697C" w14:textId="77777777" w:rsidR="00071D07" w:rsidRPr="00071D07" w:rsidRDefault="00071D07" w:rsidP="00071D07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 сайте Минтруда России уже появился раздел по обучению по охране труда.</w:t>
      </w:r>
    </w:p>
    <w:p w14:paraId="77D15CBC" w14:textId="77777777" w:rsidR="00071D07" w:rsidRPr="00071D07" w:rsidRDefault="00071D07" w:rsidP="00071D07">
      <w:pPr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конце статьи есть </w:t>
      </w:r>
      <w:hyperlink r:id="rId9" w:anchor="articleMaterials" w:history="1">
        <w:r w:rsidRPr="00071D07">
          <w:rPr>
            <w:rFonts w:ascii="Arial" w:eastAsia="Times New Roman" w:hAnsi="Arial" w:cs="Arial"/>
            <w:color w:val="2270B8"/>
            <w:sz w:val="23"/>
            <w:szCs w:val="23"/>
            <w:u w:val="single"/>
            <w:lang w:eastAsia="ru-RU"/>
          </w:rPr>
          <w:t>шпарг</w:t>
        </w:r>
        <w:r w:rsidRPr="00071D07">
          <w:rPr>
            <w:rFonts w:ascii="Arial" w:eastAsia="Times New Roman" w:hAnsi="Arial" w:cs="Arial"/>
            <w:color w:val="2270B8"/>
            <w:sz w:val="23"/>
            <w:szCs w:val="23"/>
            <w:u w:val="single"/>
            <w:lang w:eastAsia="ru-RU"/>
          </w:rPr>
          <w:t>а</w:t>
        </w:r>
        <w:r w:rsidRPr="00071D07">
          <w:rPr>
            <w:rFonts w:ascii="Arial" w:eastAsia="Times New Roman" w:hAnsi="Arial" w:cs="Arial"/>
            <w:color w:val="2270B8"/>
            <w:sz w:val="23"/>
            <w:szCs w:val="23"/>
            <w:u w:val="single"/>
            <w:lang w:eastAsia="ru-RU"/>
          </w:rPr>
          <w:t>лка</w:t>
        </w:r>
      </w:hyperlink>
    </w:p>
    <w:p w14:paraId="35DF9C52" w14:textId="77777777" w:rsidR="00071D07" w:rsidRPr="00071D07" w:rsidRDefault="00071D07" w:rsidP="00071D07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3374F0BD" wp14:editId="28444AD1">
            <wp:extent cx="9820275" cy="176212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CD1B9" w14:textId="77777777" w:rsidR="00071D07" w:rsidRPr="00071D07" w:rsidRDefault="00071D07" w:rsidP="00071D07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 конце статьи вы найдете инструкции, как работать с личным кабинетом и реестрами Минтруда.</w:t>
      </w:r>
    </w:p>
    <w:p w14:paraId="7586A189" w14:textId="77777777" w:rsidR="00071D07" w:rsidRPr="00071D07" w:rsidRDefault="00071D07" w:rsidP="00071D07">
      <w:pPr>
        <w:spacing w:before="405" w:after="300" w:line="312" w:lineRule="atLeast"/>
        <w:outlineLvl w:val="1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071D07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Реестр организаций, обучающих по охране труда</w:t>
      </w:r>
    </w:p>
    <w:p w14:paraId="48F00439" w14:textId="77777777" w:rsidR="00071D07" w:rsidRPr="00071D07" w:rsidRDefault="00071D07" w:rsidP="00071D07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 реестр ИП и юрлиц, которые самостоятельно обучают работников по вопросам охраны труда (далее — Реестр организаций). Платформу для реестра Минтруд разработает к 1 марта 2023 года (п. 2 Постановления </w:t>
      </w:r>
      <w:hyperlink r:id="rId11" w:tgtFrame="_blank" w:history="1">
        <w:r w:rsidRPr="00071D07">
          <w:rPr>
            <w:rFonts w:ascii="Arial" w:eastAsia="Times New Roman" w:hAnsi="Arial" w:cs="Arial"/>
            <w:color w:val="2270B8"/>
            <w:sz w:val="23"/>
            <w:szCs w:val="23"/>
            <w:u w:val="single"/>
            <w:lang w:eastAsia="ru-RU"/>
          </w:rPr>
          <w:t>№ 2464</w:t>
        </w:r>
      </w:hyperlink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 До этого времени работодатели могут продолжать обучение внутри организации, не передавая данные в Минтруд.</w:t>
      </w:r>
    </w:p>
    <w:p w14:paraId="3ADED77F" w14:textId="77777777" w:rsidR="00071D07" w:rsidRPr="00071D07" w:rsidRDefault="00071D07" w:rsidP="00071D07">
      <w:pPr>
        <w:shd w:val="clear" w:color="auto" w:fill="F7F7F7"/>
        <w:spacing w:after="75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71D0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Обязательные курсы по охране труда</w:t>
      </w:r>
    </w:p>
    <w:p w14:paraId="11FE0658" w14:textId="77777777" w:rsidR="00071D07" w:rsidRPr="00071D07" w:rsidRDefault="00071D07" w:rsidP="00071D07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Проведите обучение и проверку знаний сотрудников</w:t>
      </w:r>
    </w:p>
    <w:p w14:paraId="59462453" w14:textId="77777777" w:rsidR="00071D07" w:rsidRPr="00071D07" w:rsidRDefault="00071D07" w:rsidP="00071D07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2" w:history="1">
        <w:r w:rsidRPr="00071D07">
          <w:rPr>
            <w:rFonts w:ascii="Arial" w:eastAsia="Times New Roman" w:hAnsi="Arial" w:cs="Arial"/>
            <w:b/>
            <w:bCs/>
            <w:color w:val="2270B8"/>
            <w:sz w:val="23"/>
            <w:szCs w:val="23"/>
            <w:u w:val="single"/>
            <w:bdr w:val="none" w:sz="0" w:space="0" w:color="auto" w:frame="1"/>
            <w:lang w:eastAsia="ru-RU"/>
          </w:rPr>
          <w:t>Расписание курсов</w:t>
        </w:r>
      </w:hyperlink>
    </w:p>
    <w:p w14:paraId="72EC737E" w14:textId="77777777" w:rsidR="00071D07" w:rsidRPr="00071D07" w:rsidRDefault="00071D07" w:rsidP="00071D07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Регистрация в Реестре организаций носит уведомительный характер.</w:t>
      </w:r>
    </w:p>
    <w:p w14:paraId="7417A5D3" w14:textId="77777777" w:rsidR="00071D07" w:rsidRPr="00071D07" w:rsidRDefault="00071D07" w:rsidP="00071D07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Чтобы зарегистрироваться, организация должна иметь:</w:t>
      </w:r>
    </w:p>
    <w:p w14:paraId="4A419600" w14:textId="77777777" w:rsidR="00071D07" w:rsidRPr="00071D07" w:rsidRDefault="00071D07" w:rsidP="00071D07">
      <w:pPr>
        <w:numPr>
          <w:ilvl w:val="0"/>
          <w:numId w:val="7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материально-техническую базу, то есть подходящие места обучения работников или учебные помещения, оборудование и технические средства обучения;</w:t>
      </w:r>
    </w:p>
    <w:p w14:paraId="51244BB3" w14:textId="77777777" w:rsidR="00071D07" w:rsidRPr="00071D07" w:rsidRDefault="00071D07" w:rsidP="00071D07">
      <w:pPr>
        <w:numPr>
          <w:ilvl w:val="0"/>
          <w:numId w:val="7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учебно-методическую базу, то есть программы и учебные материалы;</w:t>
      </w:r>
    </w:p>
    <w:p w14:paraId="7878F9BA" w14:textId="77777777" w:rsidR="00071D07" w:rsidRPr="00071D07" w:rsidRDefault="00071D07" w:rsidP="00071D07">
      <w:pPr>
        <w:numPr>
          <w:ilvl w:val="0"/>
          <w:numId w:val="7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 менее двух обучающих сотрудников в штате организации или специалистов, привлекаемых по договорам ГПХ;</w:t>
      </w:r>
    </w:p>
    <w:p w14:paraId="54113D65" w14:textId="77777777" w:rsidR="00071D07" w:rsidRPr="00071D07" w:rsidRDefault="00071D07" w:rsidP="00071D07">
      <w:pPr>
        <w:numPr>
          <w:ilvl w:val="0"/>
          <w:numId w:val="7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комиссию по проверке знаний, члены которой прошли обучение в стороннем учебном центре по соответствующим курсам.</w:t>
      </w:r>
    </w:p>
    <w:p w14:paraId="346D2A07" w14:textId="77777777" w:rsidR="00071D07" w:rsidRPr="00071D07" w:rsidRDefault="00071D07" w:rsidP="00071D07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>Обучить сотрудников, чтобы создать свою комиссию по проверке знаний требований охраны труда, помогут </w:t>
      </w:r>
      <w:hyperlink r:id="rId13" w:history="1">
        <w:r w:rsidRPr="00071D07">
          <w:rPr>
            <w:rFonts w:ascii="Arial" w:eastAsia="Times New Roman" w:hAnsi="Arial" w:cs="Arial"/>
            <w:color w:val="2270B8"/>
            <w:sz w:val="23"/>
            <w:szCs w:val="23"/>
            <w:u w:val="single"/>
            <w:bdr w:val="single" w:sz="18" w:space="15" w:color="D70C17" w:frame="1"/>
            <w:lang w:eastAsia="ru-RU"/>
          </w:rPr>
          <w:t xml:space="preserve">новые курсы </w:t>
        </w:r>
        <w:proofErr w:type="spellStart"/>
        <w:r w:rsidRPr="00071D07">
          <w:rPr>
            <w:rFonts w:ascii="Arial" w:eastAsia="Times New Roman" w:hAnsi="Arial" w:cs="Arial"/>
            <w:color w:val="2270B8"/>
            <w:sz w:val="23"/>
            <w:szCs w:val="23"/>
            <w:u w:val="single"/>
            <w:bdr w:val="single" w:sz="18" w:space="15" w:color="D70C17" w:frame="1"/>
            <w:lang w:eastAsia="ru-RU"/>
          </w:rPr>
          <w:t>Контур.Школы</w:t>
        </w:r>
      </w:hyperlink>
      <w:r w:rsidRPr="00071D07">
        <w:rPr>
          <w:rFonts w:ascii="Arial" w:eastAsia="Times New Roman" w:hAnsi="Arial" w:cs="Arial"/>
          <w:color w:val="333333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>.</w:t>
      </w: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spellEnd"/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Реестр организаций войдет следующая информация:</w:t>
      </w:r>
    </w:p>
    <w:p w14:paraId="5AF21C51" w14:textId="77777777" w:rsidR="00071D07" w:rsidRPr="00071D07" w:rsidRDefault="00071D07" w:rsidP="00071D07">
      <w:pPr>
        <w:numPr>
          <w:ilvl w:val="0"/>
          <w:numId w:val="8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название и сведения о предпринимателе или юрлице;</w:t>
      </w:r>
    </w:p>
    <w:p w14:paraId="15353E19" w14:textId="77777777" w:rsidR="00071D07" w:rsidRPr="00071D07" w:rsidRDefault="00071D07" w:rsidP="00071D07">
      <w:pPr>
        <w:numPr>
          <w:ilvl w:val="0"/>
          <w:numId w:val="8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копия ЛНА о внутреннем обучении без привлечения сторонних учебных центров с отметкой о мнении профсоюза (при наличии). Копия должна быть заверена работодателем;</w:t>
      </w:r>
    </w:p>
    <w:p w14:paraId="369C036C" w14:textId="77777777" w:rsidR="00071D07" w:rsidRPr="00071D07" w:rsidRDefault="00071D07" w:rsidP="00071D07">
      <w:pPr>
        <w:numPr>
          <w:ilvl w:val="0"/>
          <w:numId w:val="8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сведения о среднесписочной численности сотрудников и количество тех, кому предстоит проходить обучение;</w:t>
      </w:r>
    </w:p>
    <w:p w14:paraId="1A3C24DF" w14:textId="77777777" w:rsidR="00071D07" w:rsidRPr="00071D07" w:rsidRDefault="00071D07" w:rsidP="00071D07">
      <w:pPr>
        <w:numPr>
          <w:ilvl w:val="0"/>
          <w:numId w:val="8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сведения о местах для обучения, технических средствах для отработки практических навыков, программах обучения и учебно-методических материалах для каждой из них;</w:t>
      </w:r>
    </w:p>
    <w:p w14:paraId="105F424D" w14:textId="77777777" w:rsidR="00071D07" w:rsidRPr="00071D07" w:rsidRDefault="00071D07" w:rsidP="00071D07">
      <w:pPr>
        <w:numPr>
          <w:ilvl w:val="0"/>
          <w:numId w:val="8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сведения о штатных сотрудниках или специалистах на ГПХ, которые будут проводить обучение;</w:t>
      </w:r>
    </w:p>
    <w:p w14:paraId="317F3BCC" w14:textId="77777777" w:rsidR="00071D07" w:rsidRPr="00071D07" w:rsidRDefault="00071D07" w:rsidP="00071D07">
      <w:pPr>
        <w:numPr>
          <w:ilvl w:val="0"/>
          <w:numId w:val="8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сведения о составе комиссии по проверке знаний.</w:t>
      </w:r>
    </w:p>
    <w:p w14:paraId="7925C0F2" w14:textId="77777777" w:rsidR="00071D07" w:rsidRPr="00071D07" w:rsidRDefault="00071D07" w:rsidP="00071D07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Чтобы зарегистрировать уведомление, представитель работодателя должен заполнить форму в </w:t>
      </w:r>
      <w:hyperlink r:id="rId14" w:tgtFrame="_blank" w:history="1">
        <w:r w:rsidRPr="00071D07">
          <w:rPr>
            <w:rFonts w:ascii="Arial" w:eastAsia="Times New Roman" w:hAnsi="Arial" w:cs="Arial"/>
            <w:color w:val="2270B8"/>
            <w:sz w:val="23"/>
            <w:szCs w:val="23"/>
            <w:u w:val="single"/>
            <w:lang w:eastAsia="ru-RU"/>
          </w:rPr>
          <w:t>ИС охраны труда</w:t>
        </w:r>
      </w:hyperlink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Минтруда. Уведомление он должен подписать электронной подписью.</w:t>
      </w:r>
    </w:p>
    <w:p w14:paraId="3867FAD3" w14:textId="77777777" w:rsidR="00071D07" w:rsidRPr="00071D07" w:rsidRDefault="00071D07" w:rsidP="00071D07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Минтруд России подготовил подробную инструкцию по передаче сведений в реестры. Вы найдете ее в конце статьи.</w:t>
      </w:r>
    </w:p>
    <w:p w14:paraId="080E54AF" w14:textId="77777777" w:rsidR="00071D07" w:rsidRPr="00071D07" w:rsidRDefault="00071D07" w:rsidP="00071D07">
      <w:pPr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конце статьи есть </w:t>
      </w:r>
      <w:hyperlink r:id="rId15" w:anchor="articleMaterials" w:history="1">
        <w:r w:rsidRPr="00071D07">
          <w:rPr>
            <w:rFonts w:ascii="Arial" w:eastAsia="Times New Roman" w:hAnsi="Arial" w:cs="Arial"/>
            <w:color w:val="2270B8"/>
            <w:sz w:val="23"/>
            <w:szCs w:val="23"/>
            <w:u w:val="single"/>
            <w:lang w:eastAsia="ru-RU"/>
          </w:rPr>
          <w:t>шпаргалка</w:t>
        </w:r>
      </w:hyperlink>
    </w:p>
    <w:p w14:paraId="28D383DC" w14:textId="77777777" w:rsidR="00071D07" w:rsidRPr="00071D07" w:rsidRDefault="00071D07" w:rsidP="00071D07">
      <w:pPr>
        <w:spacing w:before="405" w:after="300" w:line="312" w:lineRule="atLeast"/>
        <w:outlineLvl w:val="1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071D07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Реестр обученных по охране труда лиц</w:t>
      </w:r>
    </w:p>
    <w:p w14:paraId="557650EF" w14:textId="77777777" w:rsidR="00071D07" w:rsidRPr="00071D07" w:rsidRDefault="00071D07" w:rsidP="00071D07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Учебные центры после проверки знания требований охраны труда передают в реестр по всем обученным:</w:t>
      </w:r>
    </w:p>
    <w:p w14:paraId="370BBBA3" w14:textId="77777777" w:rsidR="00071D07" w:rsidRPr="00071D07" w:rsidRDefault="00071D07" w:rsidP="00071D07">
      <w:pPr>
        <w:numPr>
          <w:ilvl w:val="0"/>
          <w:numId w:val="9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ФИО работника, его СНИЛС, профессию или должность,</w:t>
      </w:r>
    </w:p>
    <w:p w14:paraId="582A3BBF" w14:textId="77777777" w:rsidR="00071D07" w:rsidRPr="00071D07" w:rsidRDefault="00071D07" w:rsidP="00071D07">
      <w:pPr>
        <w:numPr>
          <w:ilvl w:val="0"/>
          <w:numId w:val="9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название организации или ИП, направивших работника на обучение, ИНН;</w:t>
      </w:r>
    </w:p>
    <w:p w14:paraId="6742FEED" w14:textId="77777777" w:rsidR="00071D07" w:rsidRPr="00071D07" w:rsidRDefault="00071D07" w:rsidP="00071D07">
      <w:pPr>
        <w:numPr>
          <w:ilvl w:val="0"/>
          <w:numId w:val="9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название программы обучения;</w:t>
      </w:r>
    </w:p>
    <w:p w14:paraId="103AC38F" w14:textId="77777777" w:rsidR="00071D07" w:rsidRPr="00071D07" w:rsidRDefault="00071D07" w:rsidP="00071D07">
      <w:pPr>
        <w:numPr>
          <w:ilvl w:val="0"/>
          <w:numId w:val="9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дату и результат проверки знаний;</w:t>
      </w:r>
    </w:p>
    <w:p w14:paraId="396D0949" w14:textId="77777777" w:rsidR="00071D07" w:rsidRPr="00071D07" w:rsidRDefault="00071D07" w:rsidP="00071D07">
      <w:pPr>
        <w:numPr>
          <w:ilvl w:val="0"/>
          <w:numId w:val="9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номер протокола проверки знаний.</w:t>
      </w:r>
    </w:p>
    <w:p w14:paraId="270A022C" w14:textId="77777777" w:rsidR="00071D07" w:rsidRPr="00071D07" w:rsidRDefault="00071D07" w:rsidP="00071D07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Такую же информацию подают и те, кто обучает сотрудников внутри компании. Чтобы передавать сведения в реестр обученных, работодатель должен импортировать файл в установленном Минтрудом формате.</w:t>
      </w:r>
    </w:p>
    <w:p w14:paraId="460224DB" w14:textId="77777777" w:rsidR="00071D07" w:rsidRPr="00071D07" w:rsidRDefault="00071D07" w:rsidP="00071D07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Чтобы скачать файл, перейдите на сайт Минтруда в раздел </w:t>
      </w:r>
      <w:hyperlink r:id="rId16" w:tgtFrame="_blank" w:history="1">
        <w:r w:rsidRPr="00071D07">
          <w:rPr>
            <w:rFonts w:ascii="Arial" w:eastAsia="Times New Roman" w:hAnsi="Arial" w:cs="Arial"/>
            <w:color w:val="2270B8"/>
            <w:sz w:val="23"/>
            <w:szCs w:val="23"/>
            <w:u w:val="single"/>
            <w:lang w:eastAsia="ru-RU"/>
          </w:rPr>
          <w:t>Федеральная государственная информационная система учета результатов проведения специальной оценки условий труда | ФГИС СОУТ</w:t>
        </w:r>
      </w:hyperlink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выберите вкладку «Обучение по ОТ».</w:t>
      </w:r>
    </w:p>
    <w:p w14:paraId="5B4CBB5A" w14:textId="77777777" w:rsidR="00071D07" w:rsidRPr="00071D07" w:rsidRDefault="00071D07" w:rsidP="00071D07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EF70AB1" wp14:editId="46620F2D">
            <wp:extent cx="13154025" cy="2124075"/>
            <wp:effectExtent l="0" t="0" r="9525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40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C44B6" w14:textId="77777777" w:rsidR="00071D07" w:rsidRPr="00071D07" w:rsidRDefault="00071D07" w:rsidP="00071D07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lastRenderedPageBreak/>
        <w:t>О том, как функционирует личный кабинет и что нужно предпринять работодателю, чтобы без помех передавать сведения в реестр обученных лиц, расскажем на вебинаре «</w:t>
      </w:r>
      <w:hyperlink r:id="rId18" w:tgtFrame="_blank" w:history="1">
        <w:r w:rsidRPr="00071D07">
          <w:rPr>
            <w:rFonts w:ascii="Arial" w:eastAsia="Times New Roman" w:hAnsi="Arial" w:cs="Arial"/>
            <w:color w:val="2270B8"/>
            <w:sz w:val="23"/>
            <w:szCs w:val="23"/>
            <w:u w:val="single"/>
            <w:bdr w:val="single" w:sz="18" w:space="15" w:color="D70C17" w:frame="1"/>
            <w:lang w:eastAsia="ru-RU"/>
          </w:rPr>
          <w:t>Как и где зарегистрировать результаты обучения по охране труда</w:t>
        </w:r>
      </w:hyperlink>
      <w:r w:rsidRPr="00071D07">
        <w:rPr>
          <w:rFonts w:ascii="Arial" w:eastAsia="Times New Roman" w:hAnsi="Arial" w:cs="Arial"/>
          <w:color w:val="333333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>».</w:t>
      </w:r>
    </w:p>
    <w:p w14:paraId="36A4CBDD" w14:textId="77777777" w:rsidR="00071D07" w:rsidRPr="00071D07" w:rsidRDefault="00071D07" w:rsidP="00071D07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Информация о том, как передавать сведения об обученных лицах для учебных центров, также размещена на сайте Минтруда России в разделе </w:t>
      </w:r>
      <w:hyperlink r:id="rId19" w:tgtFrame="_blank" w:history="1">
        <w:r w:rsidRPr="00071D07">
          <w:rPr>
            <w:rFonts w:ascii="Arial" w:eastAsia="Times New Roman" w:hAnsi="Arial" w:cs="Arial"/>
            <w:color w:val="2270B8"/>
            <w:sz w:val="23"/>
            <w:szCs w:val="23"/>
            <w:u w:val="single"/>
            <w:lang w:eastAsia="ru-RU"/>
          </w:rPr>
          <w:t>Федеральная государственная информационная система учета результатов проведения специальной оценки условий труда | ФГИС СОУТ</w:t>
        </w:r>
      </w:hyperlink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6B2DBDA4" w14:textId="77777777" w:rsidR="00071D07" w:rsidRPr="00071D07" w:rsidRDefault="00071D07" w:rsidP="00071D07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Учебным центрам необходимо подать заявку на доступ к закрытой части во ФГИС СОУТ и приложить сертификат электронной подписи. После этого они смогут вносить сведения в реестр обученных по охране труда.</w:t>
      </w:r>
    </w:p>
    <w:p w14:paraId="54D12D0B" w14:textId="77777777" w:rsidR="00071D07" w:rsidRPr="00071D07" w:rsidRDefault="00071D07" w:rsidP="00071D07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 поле «Комментарий» потребуется указать информацию о том, что УЦ подтвердил соответствие требованиям Постановления Правительства РФ </w:t>
      </w:r>
      <w:hyperlink r:id="rId20" w:tgtFrame="_blank" w:history="1">
        <w:r w:rsidRPr="00071D07">
          <w:rPr>
            <w:rFonts w:ascii="Arial" w:eastAsia="Times New Roman" w:hAnsi="Arial" w:cs="Arial"/>
            <w:color w:val="2270B8"/>
            <w:sz w:val="23"/>
            <w:szCs w:val="23"/>
            <w:u w:val="single"/>
            <w:lang w:eastAsia="ru-RU"/>
          </w:rPr>
          <w:t>от 16.12.2021 № 2334</w:t>
        </w:r>
      </w:hyperlink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дату принятия решения о соответствии.</w:t>
      </w:r>
    </w:p>
    <w:p w14:paraId="77B9F18F" w14:textId="77777777" w:rsidR="00071D07" w:rsidRPr="00071D07" w:rsidRDefault="00071D07" w:rsidP="00071D07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1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Инструкция, как работать в закрытой части ФГИС СОУТ, будет доступна сразу после входа в эту закрытую часть при помощи электронной подписи.</w:t>
      </w:r>
    </w:p>
    <w:p w14:paraId="68A5CA1D" w14:textId="77777777" w:rsidR="00071D07" w:rsidRDefault="00071D07"/>
    <w:sectPr w:rsidR="0007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76054"/>
    <w:multiLevelType w:val="multilevel"/>
    <w:tmpl w:val="666C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27E7F"/>
    <w:multiLevelType w:val="multilevel"/>
    <w:tmpl w:val="3BB2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C3DD1"/>
    <w:multiLevelType w:val="multilevel"/>
    <w:tmpl w:val="6140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90CEF"/>
    <w:multiLevelType w:val="multilevel"/>
    <w:tmpl w:val="DB08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262D4F"/>
    <w:multiLevelType w:val="multilevel"/>
    <w:tmpl w:val="BB0E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268F2"/>
    <w:multiLevelType w:val="multilevel"/>
    <w:tmpl w:val="C200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526C34"/>
    <w:multiLevelType w:val="multilevel"/>
    <w:tmpl w:val="B296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901FC2"/>
    <w:multiLevelType w:val="multilevel"/>
    <w:tmpl w:val="FCAC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1C737C"/>
    <w:multiLevelType w:val="multilevel"/>
    <w:tmpl w:val="6032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  <w:lvlOverride w:ilvl="0">
      <w:startOverride w:val="2"/>
    </w:lvlOverride>
  </w:num>
  <w:num w:numId="4">
    <w:abstractNumId w:val="5"/>
  </w:num>
  <w:num w:numId="5">
    <w:abstractNumId w:val="1"/>
    <w:lvlOverride w:ilvl="0">
      <w:startOverride w:val="3"/>
    </w:lvlOverride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07"/>
    <w:rsid w:val="00071D07"/>
    <w:rsid w:val="005A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8166"/>
  <w15:chartTrackingRefBased/>
  <w15:docId w15:val="{E3AC149E-BAE2-4AD3-A175-FDAAD971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5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24" w:color="EEEEEE"/>
            <w:right w:val="none" w:sz="0" w:space="0" w:color="auto"/>
          </w:divBdr>
          <w:divsChild>
            <w:div w:id="4372563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1925">
              <w:marLeft w:val="5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220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194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gosuslugi.ru/employees" TargetMode="External"/><Relationship Id="rId13" Type="http://schemas.openxmlformats.org/officeDocument/2006/relationships/hyperlink" Target="https://school.kontur.ru/courses/soon/new-courses" TargetMode="External"/><Relationship Id="rId18" Type="http://schemas.openxmlformats.org/officeDocument/2006/relationships/hyperlink" Target="https://school.kontur.ru/video/1426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kot.mintrud.gov.ru/" TargetMode="External"/><Relationship Id="rId12" Type="http://schemas.openxmlformats.org/officeDocument/2006/relationships/hyperlink" Target="https://school.kontur.ru/courses/soon/new-courses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akot.rosmintrud.ru/sout/info" TargetMode="External"/><Relationship Id="rId20" Type="http://schemas.openxmlformats.org/officeDocument/2006/relationships/hyperlink" Target="https://normativ.kontur.ru/document?moduleId=1&amp;documentId=410169&amp;searchId=15202720&amp;searchQuery=%d0%9f%d0%be%d1%81%d1%82%d0%b0%d0%bd%d0%be%d0%b2%d0%bb%d0%b5%d0%bd%d0%b8%d1%8f+%d0%9f%d1%80%d0%b0%d0%b2%d0%b8%d1%82%d0%b5%d0%bb%d1%8c%d1%81%d1%82%d0%b2%d0%b0+%d0%a0%d0%a4+%d0%be%d1%82+16.12.2021+%e2%84%96+23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kot.mintrud.gov.ru/" TargetMode="External"/><Relationship Id="rId11" Type="http://schemas.openxmlformats.org/officeDocument/2006/relationships/hyperlink" Target="https://normativ.kontur.ru/document?moduleId=1&amp;documentId=411056" TargetMode="External"/><Relationship Id="rId5" Type="http://schemas.openxmlformats.org/officeDocument/2006/relationships/hyperlink" Target="https://normativ.kontur.ru/document?moduleId=1&amp;documentId=411056" TargetMode="External"/><Relationship Id="rId15" Type="http://schemas.openxmlformats.org/officeDocument/2006/relationships/hyperlink" Target="https://school.kontur.ru/publications/2481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akot.rosmintrud.ru/sout/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.kontur.ru/publications/2481" TargetMode="External"/><Relationship Id="rId14" Type="http://schemas.openxmlformats.org/officeDocument/2006/relationships/hyperlink" Target="https://eisot.rosmintru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2023-09-27T11:07:00Z</dcterms:created>
  <dcterms:modified xsi:type="dcterms:W3CDTF">2023-09-27T11:56:00Z</dcterms:modified>
</cp:coreProperties>
</file>